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AE0" w:rsidRDefault="00BD1AE0" w:rsidP="00BD1AE0">
      <w:pPr>
        <w:pStyle w:val="Default"/>
        <w:rPr>
          <w:rFonts w:ascii="Times New Roman" w:hAnsi="Times New Roman" w:cs="Times New Roman"/>
          <w:sz w:val="24"/>
          <w:szCs w:val="24"/>
        </w:rPr>
      </w:pPr>
      <w:r>
        <w:rPr>
          <w:rFonts w:ascii="Times New Roman" w:hAnsi="Times New Roman" w:cs="Times New Roman"/>
          <w:b/>
          <w:bCs/>
          <w:sz w:val="24"/>
          <w:szCs w:val="24"/>
        </w:rPr>
        <w:t>HEART TO HEART</w:t>
      </w:r>
      <w:r>
        <w:rPr>
          <w:rFonts w:ascii="Times New Roman" w:hAnsi="Times New Roman" w:cs="Times New Roman"/>
          <w:sz w:val="24"/>
          <w:szCs w:val="24"/>
        </w:rPr>
        <w:t>/A word of hope and encouragement by Mennie Morrison</w:t>
      </w:r>
    </w:p>
    <w:p w:rsidR="00BD1AE0" w:rsidRDefault="00BD1AE0" w:rsidP="00BD1AE0">
      <w:pPr>
        <w:pStyle w:val="NormalWeb"/>
        <w:rPr>
          <w:rStyle w:val="text"/>
          <w:b/>
        </w:rPr>
      </w:pPr>
      <w:r>
        <w:rPr>
          <w:rStyle w:val="text"/>
          <w:b/>
        </w:rPr>
        <w:t>APRIL 2016</w:t>
      </w:r>
    </w:p>
    <w:p w:rsidR="00BD1AE0" w:rsidRDefault="00BD1AE0" w:rsidP="00BD1AE0">
      <w:pPr>
        <w:pStyle w:val="NormalWeb"/>
        <w:rPr>
          <w:rStyle w:val="text"/>
          <w:b/>
        </w:rPr>
      </w:pPr>
      <w:r>
        <w:rPr>
          <w:rStyle w:val="text"/>
          <w:b/>
        </w:rPr>
        <w:t>DIE DAILY PART I</w:t>
      </w:r>
    </w:p>
    <w:p w:rsidR="00BD1AE0" w:rsidRDefault="00BD1AE0" w:rsidP="00BD1AE0">
      <w:pPr>
        <w:pStyle w:val="NormalWeb"/>
        <w:rPr>
          <w:rStyle w:val="text"/>
        </w:rPr>
      </w:pPr>
      <w:r>
        <w:rPr>
          <w:rStyle w:val="text"/>
        </w:rPr>
        <w:t>Greetings to you in the wonderful name of our Lord and Savior Jesus the Christ.  The title of our devotional this month is “</w:t>
      </w:r>
      <w:r w:rsidRPr="000D4102">
        <w:rPr>
          <w:rStyle w:val="text"/>
          <w:b/>
        </w:rPr>
        <w:t>Die Daily</w:t>
      </w:r>
      <w:r>
        <w:rPr>
          <w:rStyle w:val="text"/>
        </w:rPr>
        <w:t xml:space="preserve">”.  You may be wondering, how is it possible for me to live and </w:t>
      </w:r>
      <w:r w:rsidRPr="00BD1AE0">
        <w:rPr>
          <w:rStyle w:val="text"/>
          <w:b/>
        </w:rPr>
        <w:t>die daily</w:t>
      </w:r>
      <w:r>
        <w:rPr>
          <w:rStyle w:val="text"/>
        </w:rPr>
        <w:t>.  Well, the dying I am referring to is not a natural death but rather a spiritual death, drying to our carnal, fleshly nature.  With this clarification in mind, we will see what the Word of God has to say about dying in this manner.</w:t>
      </w:r>
    </w:p>
    <w:p w:rsidR="00BD1AE0" w:rsidRDefault="00BD1AE0" w:rsidP="00BD1AE0">
      <w:pPr>
        <w:pStyle w:val="NormalWeb"/>
        <w:rPr>
          <w:rStyle w:val="text"/>
        </w:rPr>
      </w:pPr>
      <w:r>
        <w:rPr>
          <w:rStyle w:val="text"/>
        </w:rPr>
        <w:t>First let’s establish that this type of dying is specifically geared to a born again, blood washed Christ follower.  When we become born again (born from above), our spirit man is reborn into the image and likeness of Jesus.  However, in order for us to become more like Jesus in our body and soul which was not born again as our spirit</w:t>
      </w:r>
      <w:r>
        <w:rPr>
          <w:rStyle w:val="text"/>
        </w:rPr>
        <w:t xml:space="preserve">, </w:t>
      </w:r>
      <w:r>
        <w:rPr>
          <w:rStyle w:val="text"/>
        </w:rPr>
        <w:t xml:space="preserve">we must die daily.  The first scripture reference will be </w:t>
      </w:r>
      <w:r w:rsidRPr="000D4102">
        <w:rPr>
          <w:rStyle w:val="text"/>
          <w:b/>
        </w:rPr>
        <w:t xml:space="preserve">John 3:1-8 </w:t>
      </w:r>
      <w:r>
        <w:rPr>
          <w:rStyle w:val="text"/>
        </w:rPr>
        <w:t xml:space="preserve">which is a very familiar scripture of Jesus and Nicodemus’ conversation about this ruler being born again by the Spirit of God.  </w:t>
      </w:r>
    </w:p>
    <w:p w:rsidR="00BD1AE0" w:rsidRDefault="00BD1AE0" w:rsidP="00BD1AE0">
      <w:pPr>
        <w:rPr>
          <w:rStyle w:val="woj"/>
          <w:rFonts w:ascii="Times New Roman" w:hAnsi="Times New Roman" w:cs="Times New Roman"/>
          <w:sz w:val="24"/>
          <w:szCs w:val="24"/>
        </w:rPr>
      </w:pPr>
      <w:r w:rsidRPr="00BD1AE0">
        <w:rPr>
          <w:rStyle w:val="text"/>
          <w:rFonts w:ascii="Times New Roman" w:hAnsi="Times New Roman" w:cs="Times New Roman"/>
          <w:sz w:val="24"/>
          <w:szCs w:val="24"/>
        </w:rPr>
        <w:t>Once you become born again, the dying process should begin.  We should be dying to our sinful, carnal nature so that the new life in Christ can come forth.</w:t>
      </w:r>
      <w:r w:rsidRPr="00386361">
        <w:rPr>
          <w:rStyle w:val="text"/>
          <w:rFonts w:ascii="Times New Roman" w:hAnsi="Times New Roman" w:cs="Times New Roman"/>
        </w:rPr>
        <w:t xml:space="preserve">  </w:t>
      </w:r>
      <w:r w:rsidRPr="00386361">
        <w:rPr>
          <w:rStyle w:val="text"/>
          <w:rFonts w:ascii="Times New Roman" w:hAnsi="Times New Roman" w:cs="Times New Roman"/>
          <w:sz w:val="24"/>
          <w:szCs w:val="24"/>
        </w:rPr>
        <w:t xml:space="preserve">In </w:t>
      </w:r>
      <w:r w:rsidRPr="00386361">
        <w:rPr>
          <w:rStyle w:val="text"/>
          <w:rFonts w:ascii="Times New Roman" w:hAnsi="Times New Roman" w:cs="Times New Roman"/>
          <w:b/>
          <w:sz w:val="24"/>
          <w:szCs w:val="24"/>
        </w:rPr>
        <w:t>John 12:24(AMP)</w:t>
      </w:r>
      <w:r w:rsidRPr="00386361">
        <w:rPr>
          <w:rStyle w:val="text"/>
          <w:rFonts w:ascii="Times New Roman" w:hAnsi="Times New Roman" w:cs="Times New Roman"/>
          <w:sz w:val="24"/>
          <w:szCs w:val="24"/>
        </w:rPr>
        <w:t xml:space="preserve"> it says</w:t>
      </w:r>
      <w:r w:rsidRPr="00BD1AE0">
        <w:rPr>
          <w:rStyle w:val="text"/>
          <w:rFonts w:ascii="Times New Roman" w:hAnsi="Times New Roman" w:cs="Times New Roman"/>
          <w:i/>
          <w:sz w:val="24"/>
          <w:szCs w:val="24"/>
        </w:rPr>
        <w:t xml:space="preserve">: </w:t>
      </w:r>
      <w:r w:rsidRPr="00BD1AE0">
        <w:rPr>
          <w:rStyle w:val="text"/>
          <w:i/>
        </w:rPr>
        <w:t xml:space="preserve">  </w:t>
      </w:r>
      <w:r w:rsidRPr="00BD1AE0">
        <w:rPr>
          <w:rStyle w:val="woj"/>
          <w:rFonts w:ascii="Times New Roman" w:hAnsi="Times New Roman" w:cs="Times New Roman"/>
          <w:i/>
          <w:sz w:val="24"/>
          <w:szCs w:val="24"/>
        </w:rPr>
        <w:t>I</w:t>
      </w:r>
      <w:r w:rsidRPr="00386361">
        <w:rPr>
          <w:rStyle w:val="woj"/>
          <w:rFonts w:ascii="Times New Roman" w:hAnsi="Times New Roman" w:cs="Times New Roman"/>
          <w:i/>
          <w:sz w:val="24"/>
          <w:szCs w:val="24"/>
        </w:rPr>
        <w:t xml:space="preserve"> assure you </w:t>
      </w:r>
      <w:r w:rsidRPr="00386361">
        <w:rPr>
          <w:rStyle w:val="woj"/>
          <w:rFonts w:ascii="Times New Roman" w:hAnsi="Times New Roman" w:cs="Times New Roman"/>
          <w:i/>
          <w:iCs/>
          <w:sz w:val="24"/>
          <w:szCs w:val="24"/>
        </w:rPr>
        <w:t>and</w:t>
      </w:r>
      <w:r w:rsidRPr="00386361">
        <w:rPr>
          <w:rStyle w:val="woj"/>
          <w:rFonts w:ascii="Times New Roman" w:hAnsi="Times New Roman" w:cs="Times New Roman"/>
          <w:i/>
          <w:sz w:val="24"/>
          <w:szCs w:val="24"/>
        </w:rPr>
        <w:t xml:space="preserve"> most solemnly say to you, unless a grain of wheat falls into the earth and dies, it remains alone</w:t>
      </w:r>
      <w:r w:rsidRPr="00386361">
        <w:rPr>
          <w:rStyle w:val="text"/>
          <w:rFonts w:ascii="Times New Roman" w:hAnsi="Times New Roman" w:cs="Times New Roman"/>
          <w:i/>
          <w:sz w:val="24"/>
          <w:szCs w:val="24"/>
        </w:rPr>
        <w:t xml:space="preserve"> [just one grain, never more]. </w:t>
      </w:r>
      <w:r w:rsidRPr="00386361">
        <w:rPr>
          <w:rStyle w:val="woj"/>
          <w:rFonts w:ascii="Times New Roman" w:hAnsi="Times New Roman" w:cs="Times New Roman"/>
          <w:i/>
          <w:sz w:val="24"/>
          <w:szCs w:val="24"/>
        </w:rPr>
        <w:t xml:space="preserve">But if it dies, it produces much grain </w:t>
      </w:r>
      <w:r w:rsidRPr="00386361">
        <w:rPr>
          <w:rStyle w:val="woj"/>
          <w:rFonts w:ascii="Times New Roman" w:hAnsi="Times New Roman" w:cs="Times New Roman"/>
          <w:i/>
          <w:iCs/>
          <w:sz w:val="24"/>
          <w:szCs w:val="24"/>
        </w:rPr>
        <w:t>and</w:t>
      </w:r>
      <w:r w:rsidRPr="00386361">
        <w:rPr>
          <w:rStyle w:val="woj"/>
          <w:rFonts w:ascii="Times New Roman" w:hAnsi="Times New Roman" w:cs="Times New Roman"/>
          <w:i/>
          <w:sz w:val="24"/>
          <w:szCs w:val="24"/>
        </w:rPr>
        <w:t xml:space="preserve"> yields a harvest.</w:t>
      </w:r>
      <w:r>
        <w:rPr>
          <w:rStyle w:val="woj"/>
          <w:rFonts w:ascii="Times New Roman" w:hAnsi="Times New Roman" w:cs="Times New Roman"/>
          <w:sz w:val="24"/>
          <w:szCs w:val="24"/>
        </w:rPr>
        <w:t xml:space="preserve">  So, spiritually speaking in order to live unto Christ, we must die to our self (our carnal, fleshy nature)</w:t>
      </w:r>
      <w:r>
        <w:rPr>
          <w:rStyle w:val="woj"/>
          <w:rFonts w:ascii="Times New Roman" w:hAnsi="Times New Roman" w:cs="Times New Roman"/>
          <w:sz w:val="24"/>
          <w:szCs w:val="24"/>
        </w:rPr>
        <w:t xml:space="preserve">.  </w:t>
      </w:r>
      <w:r>
        <w:rPr>
          <w:rStyle w:val="woj"/>
          <w:rFonts w:ascii="Times New Roman" w:hAnsi="Times New Roman" w:cs="Times New Roman"/>
          <w:sz w:val="24"/>
          <w:szCs w:val="24"/>
        </w:rPr>
        <w:t xml:space="preserve">The dying process has to happen in our carnal nature in order for us to produce fruit and live.  </w:t>
      </w:r>
    </w:p>
    <w:p w:rsidR="00BD1AE0" w:rsidRDefault="00BD1AE0" w:rsidP="00BD1AE0">
      <w:pPr>
        <w:rPr>
          <w:rStyle w:val="text"/>
          <w:rFonts w:ascii="Times New Roman" w:hAnsi="Times New Roman" w:cs="Times New Roman"/>
          <w:sz w:val="24"/>
          <w:szCs w:val="24"/>
        </w:rPr>
      </w:pPr>
      <w:r>
        <w:rPr>
          <w:rStyle w:val="woj"/>
          <w:rFonts w:ascii="Times New Roman" w:hAnsi="Times New Roman" w:cs="Times New Roman"/>
          <w:sz w:val="24"/>
          <w:szCs w:val="24"/>
        </w:rPr>
        <w:t xml:space="preserve">In closing, we will look at several more scriptures regarding this process of </w:t>
      </w:r>
      <w:r w:rsidRPr="000D4102">
        <w:rPr>
          <w:rStyle w:val="woj"/>
          <w:rFonts w:ascii="Times New Roman" w:hAnsi="Times New Roman" w:cs="Times New Roman"/>
          <w:b/>
          <w:sz w:val="24"/>
          <w:szCs w:val="24"/>
        </w:rPr>
        <w:t>dying daily</w:t>
      </w:r>
      <w:r>
        <w:rPr>
          <w:rStyle w:val="woj"/>
          <w:rFonts w:ascii="Times New Roman" w:hAnsi="Times New Roman" w:cs="Times New Roman"/>
          <w:sz w:val="24"/>
          <w:szCs w:val="24"/>
        </w:rPr>
        <w:t xml:space="preserve">.  </w:t>
      </w:r>
      <w:r w:rsidRPr="00612D97">
        <w:rPr>
          <w:rStyle w:val="woj"/>
          <w:rFonts w:ascii="Times New Roman" w:hAnsi="Times New Roman" w:cs="Times New Roman"/>
          <w:b/>
          <w:sz w:val="24"/>
          <w:szCs w:val="24"/>
        </w:rPr>
        <w:t>Romans 8:12-14 (AMP)</w:t>
      </w:r>
      <w:r>
        <w:rPr>
          <w:rStyle w:val="woj"/>
          <w:rFonts w:ascii="Times New Roman" w:hAnsi="Times New Roman" w:cs="Times New Roman"/>
          <w:sz w:val="24"/>
          <w:szCs w:val="24"/>
        </w:rPr>
        <w:t xml:space="preserve"> is a powerful illustration of what I am trying to rel</w:t>
      </w:r>
      <w:r>
        <w:rPr>
          <w:rStyle w:val="woj"/>
          <w:rFonts w:ascii="Times New Roman" w:hAnsi="Times New Roman" w:cs="Times New Roman"/>
          <w:sz w:val="24"/>
          <w:szCs w:val="24"/>
        </w:rPr>
        <w:t>a</w:t>
      </w:r>
      <w:r>
        <w:rPr>
          <w:rStyle w:val="woj"/>
          <w:rFonts w:ascii="Times New Roman" w:hAnsi="Times New Roman" w:cs="Times New Roman"/>
          <w:sz w:val="24"/>
          <w:szCs w:val="24"/>
        </w:rPr>
        <w:t xml:space="preserve">y in this teaching.  Let’s read it:  </w:t>
      </w:r>
      <w:r w:rsidRPr="00612D97">
        <w:rPr>
          <w:rStyle w:val="text"/>
          <w:rFonts w:ascii="Times New Roman" w:hAnsi="Times New Roman" w:cs="Times New Roman"/>
          <w:i/>
          <w:sz w:val="24"/>
          <w:szCs w:val="24"/>
          <w:vertAlign w:val="superscript"/>
        </w:rPr>
        <w:t xml:space="preserve">12 </w:t>
      </w:r>
      <w:r w:rsidRPr="00612D97">
        <w:rPr>
          <w:rStyle w:val="text"/>
          <w:rFonts w:ascii="Times New Roman" w:hAnsi="Times New Roman" w:cs="Times New Roman"/>
          <w:i/>
          <w:sz w:val="24"/>
          <w:szCs w:val="24"/>
        </w:rPr>
        <w:t xml:space="preserve">So then, </w:t>
      </w:r>
      <w:r w:rsidRPr="00612D97">
        <w:rPr>
          <w:rStyle w:val="text"/>
          <w:rFonts w:ascii="Times New Roman" w:hAnsi="Times New Roman" w:cs="Times New Roman"/>
          <w:i/>
          <w:sz w:val="24"/>
          <w:szCs w:val="24"/>
          <w:vertAlign w:val="superscript"/>
        </w:rPr>
        <w:t>[</w:t>
      </w:r>
      <w:hyperlink r:id="rId4" w:anchor="fen-AMP-28129a" w:tooltip="See footnote a" w:history="1">
        <w:r w:rsidRPr="00612D97">
          <w:rPr>
            <w:rStyle w:val="Hyperlink"/>
            <w:rFonts w:ascii="Times New Roman" w:hAnsi="Times New Roman" w:cs="Times New Roman"/>
            <w:i/>
            <w:sz w:val="24"/>
            <w:szCs w:val="24"/>
            <w:vertAlign w:val="superscript"/>
          </w:rPr>
          <w:t>a</w:t>
        </w:r>
      </w:hyperlink>
      <w:r w:rsidRPr="00612D97">
        <w:rPr>
          <w:rStyle w:val="text"/>
          <w:rFonts w:ascii="Times New Roman" w:hAnsi="Times New Roman" w:cs="Times New Roman"/>
          <w:i/>
          <w:sz w:val="24"/>
          <w:szCs w:val="24"/>
          <w:vertAlign w:val="superscript"/>
        </w:rPr>
        <w:t>]</w:t>
      </w:r>
      <w:r w:rsidRPr="00612D97">
        <w:rPr>
          <w:rStyle w:val="text"/>
          <w:rFonts w:ascii="Times New Roman" w:hAnsi="Times New Roman" w:cs="Times New Roman"/>
          <w:i/>
          <w:sz w:val="24"/>
          <w:szCs w:val="24"/>
        </w:rPr>
        <w:t>brothers and sisters, we have an obligation, but not to our flesh [our human nature, our worldliness, our sinful capacity], to live according to the [impulses of the] flesh [our nature without the Holy Spirit</w:t>
      </w:r>
      <w:proofErr w:type="gramStart"/>
      <w:r w:rsidRPr="00612D97">
        <w:rPr>
          <w:rStyle w:val="text"/>
          <w:rFonts w:ascii="Times New Roman" w:hAnsi="Times New Roman" w:cs="Times New Roman"/>
          <w:i/>
          <w:sz w:val="24"/>
          <w:szCs w:val="24"/>
        </w:rPr>
        <w:t>]—</w:t>
      </w:r>
      <w:proofErr w:type="gramEnd"/>
      <w:r w:rsidRPr="00612D97">
        <w:rPr>
          <w:rFonts w:ascii="Times New Roman" w:hAnsi="Times New Roman" w:cs="Times New Roman"/>
          <w:i/>
          <w:sz w:val="24"/>
          <w:szCs w:val="24"/>
        </w:rPr>
        <w:t xml:space="preserve"> </w:t>
      </w:r>
      <w:r w:rsidRPr="00612D97">
        <w:rPr>
          <w:rStyle w:val="text"/>
          <w:rFonts w:ascii="Times New Roman" w:hAnsi="Times New Roman" w:cs="Times New Roman"/>
          <w:i/>
          <w:sz w:val="24"/>
          <w:szCs w:val="24"/>
          <w:vertAlign w:val="superscript"/>
        </w:rPr>
        <w:t xml:space="preserve">13 </w:t>
      </w:r>
      <w:r w:rsidRPr="00612D97">
        <w:rPr>
          <w:rStyle w:val="text"/>
          <w:rFonts w:ascii="Times New Roman" w:hAnsi="Times New Roman" w:cs="Times New Roman"/>
          <w:i/>
          <w:sz w:val="24"/>
          <w:szCs w:val="24"/>
        </w:rPr>
        <w:t xml:space="preserve">for if you are living according to the [impulses of the] flesh, you are going to die. But if [you are living] by the [power of the Holy] Spirit you are </w:t>
      </w:r>
      <w:r w:rsidRPr="00612D97">
        <w:rPr>
          <w:rStyle w:val="text"/>
          <w:rFonts w:ascii="Times New Roman" w:hAnsi="Times New Roman" w:cs="Times New Roman"/>
          <w:i/>
          <w:iCs/>
          <w:sz w:val="24"/>
          <w:szCs w:val="24"/>
        </w:rPr>
        <w:t>habitually</w:t>
      </w:r>
      <w:r w:rsidRPr="00612D97">
        <w:rPr>
          <w:rStyle w:val="text"/>
          <w:rFonts w:ascii="Times New Roman" w:hAnsi="Times New Roman" w:cs="Times New Roman"/>
          <w:i/>
          <w:sz w:val="24"/>
          <w:szCs w:val="24"/>
        </w:rPr>
        <w:t xml:space="preserve"> putting to death the </w:t>
      </w:r>
      <w:r w:rsidRPr="00612D97">
        <w:rPr>
          <w:rStyle w:val="text"/>
          <w:rFonts w:ascii="Times New Roman" w:hAnsi="Times New Roman" w:cs="Times New Roman"/>
          <w:i/>
          <w:iCs/>
          <w:sz w:val="24"/>
          <w:szCs w:val="24"/>
        </w:rPr>
        <w:t>sinful</w:t>
      </w:r>
      <w:r w:rsidRPr="00612D97">
        <w:rPr>
          <w:rStyle w:val="text"/>
          <w:rFonts w:ascii="Times New Roman" w:hAnsi="Times New Roman" w:cs="Times New Roman"/>
          <w:i/>
          <w:sz w:val="24"/>
          <w:szCs w:val="24"/>
        </w:rPr>
        <w:t xml:space="preserve"> deeds of the body, you will [really] live </w:t>
      </w:r>
      <w:r w:rsidRPr="00612D97">
        <w:rPr>
          <w:rStyle w:val="text"/>
          <w:rFonts w:ascii="Times New Roman" w:hAnsi="Times New Roman" w:cs="Times New Roman"/>
          <w:i/>
          <w:iCs/>
          <w:sz w:val="24"/>
          <w:szCs w:val="24"/>
        </w:rPr>
        <w:t>forever</w:t>
      </w:r>
      <w:r w:rsidRPr="00612D97">
        <w:rPr>
          <w:rStyle w:val="text"/>
          <w:rFonts w:ascii="Times New Roman" w:hAnsi="Times New Roman" w:cs="Times New Roman"/>
          <w:i/>
          <w:sz w:val="24"/>
          <w:szCs w:val="24"/>
        </w:rPr>
        <w:t>.</w:t>
      </w:r>
      <w:r w:rsidRPr="00612D97">
        <w:rPr>
          <w:rFonts w:ascii="Times New Roman" w:hAnsi="Times New Roman" w:cs="Times New Roman"/>
          <w:i/>
          <w:sz w:val="24"/>
          <w:szCs w:val="24"/>
        </w:rPr>
        <w:t xml:space="preserve"> </w:t>
      </w:r>
      <w:r w:rsidRPr="00612D97">
        <w:rPr>
          <w:rStyle w:val="text"/>
          <w:rFonts w:ascii="Times New Roman" w:hAnsi="Times New Roman" w:cs="Times New Roman"/>
          <w:i/>
          <w:sz w:val="24"/>
          <w:szCs w:val="24"/>
          <w:vertAlign w:val="superscript"/>
        </w:rPr>
        <w:t xml:space="preserve">14 </w:t>
      </w:r>
      <w:r w:rsidRPr="00612D97">
        <w:rPr>
          <w:rStyle w:val="text"/>
          <w:rFonts w:ascii="Times New Roman" w:hAnsi="Times New Roman" w:cs="Times New Roman"/>
          <w:i/>
          <w:sz w:val="24"/>
          <w:szCs w:val="24"/>
        </w:rPr>
        <w:t xml:space="preserve">For all who are </w:t>
      </w:r>
      <w:r w:rsidRPr="00612D97">
        <w:rPr>
          <w:rStyle w:val="text"/>
          <w:rFonts w:ascii="Times New Roman" w:hAnsi="Times New Roman" w:cs="Times New Roman"/>
          <w:i/>
          <w:iCs/>
          <w:sz w:val="24"/>
          <w:szCs w:val="24"/>
        </w:rPr>
        <w:t>allowing themselves to</w:t>
      </w:r>
      <w:r w:rsidRPr="00612D97">
        <w:rPr>
          <w:rStyle w:val="text"/>
          <w:rFonts w:ascii="Times New Roman" w:hAnsi="Times New Roman" w:cs="Times New Roman"/>
          <w:i/>
          <w:sz w:val="24"/>
          <w:szCs w:val="24"/>
        </w:rPr>
        <w:t xml:space="preserve"> be led by the Spirit of God are sons of God.</w:t>
      </w:r>
    </w:p>
    <w:p w:rsidR="00BD1AE0" w:rsidRPr="00386361" w:rsidRDefault="00BD1AE0" w:rsidP="00BD1AE0">
      <w:pPr>
        <w:rPr>
          <w:rFonts w:ascii="Times New Roman" w:hAnsi="Times New Roman" w:cs="Times New Roman"/>
          <w:sz w:val="24"/>
          <w:szCs w:val="24"/>
        </w:rPr>
      </w:pPr>
      <w:r>
        <w:rPr>
          <w:rStyle w:val="text"/>
          <w:rFonts w:ascii="Times New Roman" w:hAnsi="Times New Roman" w:cs="Times New Roman"/>
          <w:sz w:val="24"/>
          <w:szCs w:val="24"/>
        </w:rPr>
        <w:t xml:space="preserve">Lastly, we will conclude this part of our teaching still in the book of </w:t>
      </w:r>
      <w:r w:rsidRPr="000D4102">
        <w:rPr>
          <w:rStyle w:val="text"/>
          <w:rFonts w:ascii="Times New Roman" w:hAnsi="Times New Roman" w:cs="Times New Roman"/>
          <w:b/>
          <w:sz w:val="24"/>
          <w:szCs w:val="24"/>
        </w:rPr>
        <w:t>Romans chapter 7:13-25</w:t>
      </w:r>
      <w:r>
        <w:rPr>
          <w:rStyle w:val="text"/>
          <w:rFonts w:ascii="Times New Roman" w:hAnsi="Times New Roman" w:cs="Times New Roman"/>
          <w:sz w:val="24"/>
          <w:szCs w:val="24"/>
        </w:rPr>
        <w:t>.  This is an amazing account of Paul speaking to the church at Rome.  Here he is letting us know in these scripture</w:t>
      </w:r>
      <w:r>
        <w:rPr>
          <w:rStyle w:val="text"/>
          <w:rFonts w:ascii="Times New Roman" w:hAnsi="Times New Roman" w:cs="Times New Roman"/>
          <w:sz w:val="24"/>
          <w:szCs w:val="24"/>
        </w:rPr>
        <w:t>s</w:t>
      </w:r>
      <w:r>
        <w:rPr>
          <w:rStyle w:val="text"/>
          <w:rFonts w:ascii="Times New Roman" w:hAnsi="Times New Roman" w:cs="Times New Roman"/>
          <w:sz w:val="24"/>
          <w:szCs w:val="24"/>
        </w:rPr>
        <w:t xml:space="preserve"> that it is so necessary and important to </w:t>
      </w:r>
      <w:r w:rsidRPr="00BD1AE0">
        <w:rPr>
          <w:rStyle w:val="text"/>
          <w:rFonts w:ascii="Times New Roman" w:hAnsi="Times New Roman" w:cs="Times New Roman"/>
          <w:b/>
          <w:sz w:val="24"/>
          <w:szCs w:val="24"/>
        </w:rPr>
        <w:t>die daily</w:t>
      </w:r>
      <w:r>
        <w:rPr>
          <w:rStyle w:val="text"/>
          <w:rFonts w:ascii="Times New Roman" w:hAnsi="Times New Roman" w:cs="Times New Roman"/>
          <w:sz w:val="24"/>
          <w:szCs w:val="24"/>
        </w:rPr>
        <w:t xml:space="preserve"> to our carnal, fleshly nature and it is only possible through the power of the Holy Spirit.  Paul is saying that the things we desire not to do as a believer, we find ourselves </w:t>
      </w:r>
      <w:r w:rsidRPr="00BD1AE0">
        <w:rPr>
          <w:rStyle w:val="text"/>
          <w:rFonts w:ascii="Times New Roman" w:hAnsi="Times New Roman" w:cs="Times New Roman"/>
          <w:sz w:val="24"/>
          <w:szCs w:val="24"/>
          <w:u w:val="single"/>
        </w:rPr>
        <w:t xml:space="preserve">doing </w:t>
      </w:r>
      <w:r>
        <w:rPr>
          <w:rStyle w:val="text"/>
          <w:rFonts w:ascii="Times New Roman" w:hAnsi="Times New Roman" w:cs="Times New Roman"/>
          <w:sz w:val="24"/>
          <w:szCs w:val="24"/>
        </w:rPr>
        <w:t xml:space="preserve">and the things that are pleasing to God we often find ourselves </w:t>
      </w:r>
      <w:r w:rsidRPr="00BD1AE0">
        <w:rPr>
          <w:rStyle w:val="text"/>
          <w:rFonts w:ascii="Times New Roman" w:hAnsi="Times New Roman" w:cs="Times New Roman"/>
          <w:sz w:val="24"/>
          <w:szCs w:val="24"/>
          <w:u w:val="single"/>
        </w:rPr>
        <w:t>not doing</w:t>
      </w:r>
      <w:r>
        <w:rPr>
          <w:rStyle w:val="text"/>
          <w:rFonts w:ascii="Times New Roman" w:hAnsi="Times New Roman" w:cs="Times New Roman"/>
          <w:sz w:val="24"/>
          <w:szCs w:val="24"/>
        </w:rPr>
        <w:t xml:space="preserve"> because we are not </w:t>
      </w:r>
      <w:r w:rsidRPr="000D4102">
        <w:rPr>
          <w:rStyle w:val="text"/>
          <w:rFonts w:ascii="Times New Roman" w:hAnsi="Times New Roman" w:cs="Times New Roman"/>
          <w:b/>
          <w:sz w:val="24"/>
          <w:szCs w:val="24"/>
        </w:rPr>
        <w:t>dying daily</w:t>
      </w:r>
      <w:r>
        <w:rPr>
          <w:rStyle w:val="text"/>
          <w:rFonts w:ascii="Times New Roman" w:hAnsi="Times New Roman" w:cs="Times New Roman"/>
          <w:sz w:val="24"/>
          <w:szCs w:val="24"/>
        </w:rPr>
        <w:t xml:space="preserve">.  But, in the name of Jesus, I make a declaration that with the Holy Spirit’s help I will </w:t>
      </w:r>
      <w:r w:rsidRPr="00BD1AE0">
        <w:rPr>
          <w:rStyle w:val="text"/>
          <w:rFonts w:ascii="Times New Roman" w:hAnsi="Times New Roman" w:cs="Times New Roman"/>
          <w:b/>
          <w:sz w:val="24"/>
          <w:szCs w:val="24"/>
        </w:rPr>
        <w:t>die daily</w:t>
      </w:r>
      <w:r>
        <w:rPr>
          <w:rStyle w:val="text"/>
          <w:rFonts w:ascii="Times New Roman" w:hAnsi="Times New Roman" w:cs="Times New Roman"/>
          <w:sz w:val="24"/>
          <w:szCs w:val="24"/>
        </w:rPr>
        <w:t xml:space="preserve">.  </w:t>
      </w:r>
      <w:r w:rsidRPr="000D4102">
        <w:rPr>
          <w:rStyle w:val="text"/>
          <w:rFonts w:ascii="Times New Roman" w:hAnsi="Times New Roman" w:cs="Times New Roman"/>
          <w:b/>
          <w:sz w:val="24"/>
          <w:szCs w:val="24"/>
        </w:rPr>
        <w:t xml:space="preserve">What </w:t>
      </w:r>
      <w:proofErr w:type="gramStart"/>
      <w:r w:rsidRPr="000D4102">
        <w:rPr>
          <w:rStyle w:val="text"/>
          <w:rFonts w:ascii="Times New Roman" w:hAnsi="Times New Roman" w:cs="Times New Roman"/>
          <w:b/>
          <w:sz w:val="24"/>
          <w:szCs w:val="24"/>
        </w:rPr>
        <w:t>About</w:t>
      </w:r>
      <w:proofErr w:type="gramEnd"/>
      <w:r w:rsidRPr="000D4102">
        <w:rPr>
          <w:rStyle w:val="text"/>
          <w:rFonts w:ascii="Times New Roman" w:hAnsi="Times New Roman" w:cs="Times New Roman"/>
          <w:b/>
          <w:sz w:val="24"/>
          <w:szCs w:val="24"/>
        </w:rPr>
        <w:t xml:space="preserve"> You?</w:t>
      </w:r>
      <w:r>
        <w:rPr>
          <w:rStyle w:val="text"/>
          <w:rFonts w:ascii="Times New Roman" w:hAnsi="Times New Roman" w:cs="Times New Roman"/>
          <w:sz w:val="24"/>
          <w:szCs w:val="24"/>
        </w:rPr>
        <w:t xml:space="preserve">  Please join us again next month for part II of the powerful teaching.   </w:t>
      </w:r>
    </w:p>
    <w:p w:rsidR="00856CE3" w:rsidRDefault="00BD1AE0">
      <w:bookmarkStart w:id="0" w:name="_GoBack"/>
      <w:bookmarkEnd w:id="0"/>
    </w:p>
    <w:sectPr w:rsidR="00856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E0"/>
    <w:rsid w:val="00025A51"/>
    <w:rsid w:val="00294246"/>
    <w:rsid w:val="00BD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B66F9-2334-4C58-8C98-A3DCA005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1AE0"/>
    <w:pPr>
      <w:tabs>
        <w:tab w:val="left" w:pos="709"/>
      </w:tabs>
      <w:suppressAutoHyphens/>
      <w:spacing w:after="200" w:line="276" w:lineRule="atLeast"/>
    </w:pPr>
    <w:rPr>
      <w:rFonts w:ascii="Calibri" w:eastAsia="Calibri" w:hAnsi="Calibri" w:cs="Calibri"/>
      <w:color w:val="00000A"/>
    </w:rPr>
  </w:style>
  <w:style w:type="paragraph" w:styleId="NormalWeb">
    <w:name w:val="Normal (Web)"/>
    <w:basedOn w:val="Normal"/>
    <w:uiPriority w:val="99"/>
    <w:unhideWhenUsed/>
    <w:rsid w:val="00BD1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D1AE0"/>
  </w:style>
  <w:style w:type="character" w:customStyle="1" w:styleId="woj">
    <w:name w:val="woj"/>
    <w:basedOn w:val="DefaultParagraphFont"/>
    <w:rsid w:val="00BD1AE0"/>
  </w:style>
  <w:style w:type="character" w:styleId="Hyperlink">
    <w:name w:val="Hyperlink"/>
    <w:basedOn w:val="DefaultParagraphFont"/>
    <w:uiPriority w:val="99"/>
    <w:semiHidden/>
    <w:unhideWhenUsed/>
    <w:rsid w:val="00BD1AE0"/>
    <w:rPr>
      <w:color w:val="0000FF"/>
      <w:u w:val="single"/>
    </w:rPr>
  </w:style>
  <w:style w:type="paragraph" w:styleId="BalloonText">
    <w:name w:val="Balloon Text"/>
    <w:basedOn w:val="Normal"/>
    <w:link w:val="BalloonTextChar"/>
    <w:uiPriority w:val="99"/>
    <w:semiHidden/>
    <w:unhideWhenUsed/>
    <w:rsid w:val="00BD1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romans+8%3A12-14&amp;version=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Billy Graham Evangelistic Association</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Mennie</dc:creator>
  <cp:keywords/>
  <dc:description/>
  <cp:lastModifiedBy>Morrison, Mennie</cp:lastModifiedBy>
  <cp:revision>1</cp:revision>
  <cp:lastPrinted>2016-04-13T16:22:00Z</cp:lastPrinted>
  <dcterms:created xsi:type="dcterms:W3CDTF">2016-04-13T16:21:00Z</dcterms:created>
  <dcterms:modified xsi:type="dcterms:W3CDTF">2016-04-13T16:32:00Z</dcterms:modified>
</cp:coreProperties>
</file>